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22E7" w14:textId="77777777" w:rsidR="00493A67" w:rsidRPr="00493A67" w:rsidRDefault="00493A67" w:rsidP="00493A67">
      <w:pPr>
        <w:spacing w:after="0" w:line="24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es-ES"/>
        </w:rPr>
      </w:pPr>
      <w:r w:rsidRPr="00493A67">
        <w:rPr>
          <w:rFonts w:ascii="Arial" w:eastAsia="Times New Roman" w:hAnsi="Arial" w:cs="Arial"/>
          <w:b/>
          <w:bCs/>
          <w:color w:val="0D0D0D"/>
          <w:sz w:val="20"/>
          <w:szCs w:val="20"/>
          <w:lang w:eastAsia="es-ES"/>
        </w:rPr>
        <w:t>COMANDO GENERAL DEL EJERCITO</w:t>
      </w:r>
    </w:p>
    <w:p w14:paraId="73C0EE27" w14:textId="77777777" w:rsidR="00493A67" w:rsidRPr="00493A67" w:rsidRDefault="00493A67" w:rsidP="00493A67">
      <w:pPr>
        <w:spacing w:after="0" w:line="240" w:lineRule="auto"/>
        <w:rPr>
          <w:rFonts w:ascii="Arial" w:eastAsia="Times New Roman" w:hAnsi="Arial" w:cs="Arial"/>
          <w:b/>
          <w:color w:val="0D0D0D"/>
          <w:sz w:val="20"/>
          <w:szCs w:val="20"/>
          <w:lang w:eastAsia="es-ES"/>
        </w:rPr>
      </w:pPr>
      <w:r w:rsidRPr="00493A67">
        <w:rPr>
          <w:rFonts w:ascii="Arial" w:eastAsia="Times New Roman" w:hAnsi="Arial" w:cs="Arial"/>
          <w:b/>
          <w:color w:val="0D0D0D"/>
          <w:sz w:val="20"/>
          <w:szCs w:val="20"/>
          <w:lang w:eastAsia="es-ES"/>
        </w:rPr>
        <w:t xml:space="preserve">  INSTITUTO GEOGRÁFICO MILITAR</w:t>
      </w:r>
    </w:p>
    <w:p w14:paraId="4B7D4022" w14:textId="77777777" w:rsidR="00493A67" w:rsidRPr="00493A67" w:rsidRDefault="00493A67" w:rsidP="00493A67">
      <w:pPr>
        <w:spacing w:after="0" w:line="240" w:lineRule="auto"/>
        <w:rPr>
          <w:rFonts w:ascii="Arial" w:eastAsia="Times New Roman" w:hAnsi="Arial" w:cs="Arial"/>
          <w:b/>
          <w:color w:val="0D0D0D"/>
          <w:sz w:val="20"/>
          <w:szCs w:val="20"/>
          <w:u w:val="single"/>
          <w:lang w:eastAsia="es-ES"/>
        </w:rPr>
      </w:pPr>
      <w:r w:rsidRPr="00493A67">
        <w:rPr>
          <w:rFonts w:ascii="Arial" w:eastAsia="Times New Roman" w:hAnsi="Arial" w:cs="Arial"/>
          <w:b/>
          <w:color w:val="0D0D0D"/>
          <w:sz w:val="20"/>
          <w:szCs w:val="20"/>
          <w:lang w:eastAsia="es-ES"/>
        </w:rPr>
        <w:tab/>
      </w:r>
      <w:r w:rsidRPr="00493A67">
        <w:rPr>
          <w:rFonts w:ascii="Arial" w:eastAsia="Times New Roman" w:hAnsi="Arial" w:cs="Arial"/>
          <w:b/>
          <w:color w:val="0D0D0D"/>
          <w:sz w:val="20"/>
          <w:szCs w:val="20"/>
          <w:lang w:eastAsia="es-ES"/>
        </w:rPr>
        <w:tab/>
      </w:r>
      <w:r w:rsidRPr="00493A67">
        <w:rPr>
          <w:rFonts w:ascii="Arial" w:eastAsia="Times New Roman" w:hAnsi="Arial" w:cs="Arial"/>
          <w:b/>
          <w:color w:val="0D0D0D"/>
          <w:sz w:val="20"/>
          <w:szCs w:val="20"/>
          <w:u w:val="single"/>
          <w:lang w:eastAsia="es-ES"/>
        </w:rPr>
        <w:t>BOLIVIA</w:t>
      </w:r>
    </w:p>
    <w:p w14:paraId="30C66C33" w14:textId="77777777" w:rsidR="00493A67" w:rsidRDefault="00493A67" w:rsidP="009B243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4683C9A" w14:textId="5F50F96B" w:rsidR="00C778B2" w:rsidRPr="00C778B2" w:rsidRDefault="00C778B2" w:rsidP="00C778B2">
      <w:pPr>
        <w:keepNext/>
        <w:spacing w:after="0" w:line="240" w:lineRule="auto"/>
        <w:ind w:left="709" w:hanging="709"/>
        <w:jc w:val="center"/>
        <w:outlineLvl w:val="6"/>
        <w:rPr>
          <w:rFonts w:ascii="Arial" w:eastAsia="Times New Roman" w:hAnsi="Arial" w:cs="Arial"/>
          <w:b/>
          <w:color w:val="0D0D0D"/>
          <w:sz w:val="32"/>
          <w:szCs w:val="32"/>
          <w:lang w:eastAsia="es-ES"/>
        </w:rPr>
      </w:pPr>
      <w:r w:rsidRPr="00C778B2">
        <w:rPr>
          <w:rFonts w:ascii="Arial" w:eastAsia="Times New Roman" w:hAnsi="Arial" w:cs="Arial"/>
          <w:b/>
          <w:color w:val="0D0D0D"/>
          <w:sz w:val="32"/>
          <w:szCs w:val="32"/>
          <w:lang w:eastAsia="es-ES"/>
        </w:rPr>
        <w:t>INFORME TÉCNICO</w:t>
      </w:r>
    </w:p>
    <w:p w14:paraId="5DE9DEF3" w14:textId="77777777" w:rsidR="00C778B2" w:rsidRPr="00C778B2" w:rsidRDefault="00C778B2" w:rsidP="00C778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D379944" w14:textId="6497E889" w:rsidR="00AD7936" w:rsidRPr="00AD7936" w:rsidRDefault="00C778B2" w:rsidP="00AD7936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778B2">
        <w:rPr>
          <w:rFonts w:ascii="Arial" w:eastAsia="Times New Roman" w:hAnsi="Arial" w:cs="Arial"/>
          <w:b/>
          <w:color w:val="0D0D0D"/>
          <w:sz w:val="24"/>
          <w:szCs w:val="24"/>
          <w:lang w:eastAsia="es-ES"/>
        </w:rPr>
        <w:t>Al</w:t>
      </w:r>
      <w:r w:rsidRPr="00C778B2">
        <w:rPr>
          <w:rFonts w:ascii="Arial" w:eastAsia="Times New Roman" w:hAnsi="Arial" w:cs="Arial"/>
          <w:b/>
          <w:color w:val="0D0D0D"/>
          <w:sz w:val="24"/>
          <w:szCs w:val="24"/>
          <w:lang w:eastAsia="es-ES"/>
        </w:rPr>
        <w:tab/>
      </w:r>
      <w:r w:rsidRPr="00C778B2">
        <w:rPr>
          <w:rFonts w:ascii="Arial" w:eastAsia="Times New Roman" w:hAnsi="Arial" w:cs="Arial"/>
          <w:b/>
          <w:color w:val="0D0D0D"/>
          <w:sz w:val="24"/>
          <w:szCs w:val="24"/>
          <w:lang w:eastAsia="es-ES"/>
        </w:rPr>
        <w:tab/>
      </w:r>
      <w:r w:rsidRPr="00C778B2">
        <w:rPr>
          <w:rFonts w:ascii="Arial" w:eastAsia="Times New Roman" w:hAnsi="Arial" w:cs="Arial"/>
          <w:b/>
          <w:color w:val="0D0D0D"/>
          <w:sz w:val="24"/>
          <w:szCs w:val="24"/>
          <w:lang w:eastAsia="es-ES"/>
        </w:rPr>
        <w:tab/>
      </w:r>
      <w:r w:rsidRPr="00C778B2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: </w:t>
      </w:r>
      <w:r w:rsidR="00AD7936" w:rsidRPr="00AD7936">
        <w:rPr>
          <w:rFonts w:ascii="Arial" w:hAnsi="Arial" w:cs="Arial"/>
          <w:sz w:val="24"/>
          <w:szCs w:val="24"/>
          <w:lang w:val="es-BO"/>
        </w:rPr>
        <w:t xml:space="preserve">Sr. </w:t>
      </w:r>
      <w:proofErr w:type="spellStart"/>
      <w:r w:rsidR="00AD7936" w:rsidRPr="00AD7936">
        <w:rPr>
          <w:rFonts w:ascii="Arial" w:hAnsi="Arial" w:cs="Arial"/>
          <w:sz w:val="24"/>
          <w:szCs w:val="24"/>
          <w:lang w:val="es-BO"/>
        </w:rPr>
        <w:t>Cnl</w:t>
      </w:r>
      <w:proofErr w:type="spellEnd"/>
      <w:r w:rsidR="00AD7936" w:rsidRPr="00AD7936">
        <w:rPr>
          <w:rFonts w:ascii="Arial" w:hAnsi="Arial" w:cs="Arial"/>
          <w:sz w:val="24"/>
          <w:szCs w:val="24"/>
          <w:lang w:val="es-BO"/>
        </w:rPr>
        <w:t xml:space="preserve">. </w:t>
      </w:r>
      <w:r w:rsidR="00AD7936" w:rsidRPr="00AD7936">
        <w:rPr>
          <w:rFonts w:ascii="Arial" w:hAnsi="Arial" w:cs="Arial"/>
          <w:sz w:val="24"/>
          <w:szCs w:val="24"/>
          <w:lang w:val="en-US"/>
        </w:rPr>
        <w:t xml:space="preserve">DAEN. </w:t>
      </w:r>
      <w:proofErr w:type="spellStart"/>
      <w:r w:rsidR="004D2A6B">
        <w:rPr>
          <w:rFonts w:ascii="Arial" w:hAnsi="Arial" w:cs="Arial"/>
          <w:sz w:val="24"/>
          <w:szCs w:val="24"/>
          <w:lang w:val="en-US"/>
        </w:rPr>
        <w:t>Johony</w:t>
      </w:r>
      <w:proofErr w:type="spellEnd"/>
      <w:r w:rsidR="004D2A6B">
        <w:rPr>
          <w:rFonts w:ascii="Arial" w:hAnsi="Arial" w:cs="Arial"/>
          <w:sz w:val="24"/>
          <w:szCs w:val="24"/>
          <w:lang w:val="en-US"/>
        </w:rPr>
        <w:t xml:space="preserve"> Ernesto Yucra Gutierrez</w:t>
      </w:r>
    </w:p>
    <w:p w14:paraId="28FF7835" w14:textId="77777777" w:rsidR="00AD7936" w:rsidRPr="00AD7936" w:rsidRDefault="00AD7936" w:rsidP="00AD7936">
      <w:pPr>
        <w:spacing w:after="0" w:line="240" w:lineRule="auto"/>
        <w:ind w:left="2124" w:firstLine="144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val="es-BO" w:eastAsia="es-ES"/>
        </w:rPr>
      </w:pPr>
      <w:r w:rsidRPr="00AD7936">
        <w:rPr>
          <w:rFonts w:ascii="Arial" w:eastAsia="Times New Roman" w:hAnsi="Arial" w:cs="Arial"/>
          <w:b/>
          <w:bCs/>
          <w:iCs/>
          <w:sz w:val="24"/>
          <w:szCs w:val="24"/>
          <w:lang w:val="es-BO" w:eastAsia="es-ES"/>
        </w:rPr>
        <w:t>COMANDANTE DEL INSTITUTO GEOGRÁFICO MILITAR</w:t>
      </w:r>
    </w:p>
    <w:p w14:paraId="23AFB324" w14:textId="6BB34D10" w:rsidR="00C778B2" w:rsidRPr="00C778B2" w:rsidRDefault="00C778B2" w:rsidP="00AD7936">
      <w:pPr>
        <w:spacing w:after="0" w:line="240" w:lineRule="auto"/>
        <w:ind w:left="709" w:hanging="709"/>
        <w:rPr>
          <w:rFonts w:ascii="Arial" w:eastAsia="Times New Roman" w:hAnsi="Arial" w:cs="Arial"/>
          <w:b/>
          <w:bCs/>
          <w:iCs/>
          <w:color w:val="0D0D0D"/>
          <w:sz w:val="24"/>
          <w:szCs w:val="24"/>
          <w:lang w:val="es-BO" w:eastAsia="es-ES"/>
        </w:rPr>
      </w:pPr>
    </w:p>
    <w:p w14:paraId="267831C3" w14:textId="49C762A2" w:rsidR="00C778B2" w:rsidRPr="004D2A6B" w:rsidRDefault="00C778B2" w:rsidP="00C778B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4D2A6B">
        <w:rPr>
          <w:rFonts w:ascii="Arial" w:eastAsia="Times New Roman" w:hAnsi="Arial" w:cs="Arial"/>
          <w:b/>
          <w:sz w:val="24"/>
          <w:szCs w:val="24"/>
          <w:lang w:val="en-US" w:eastAsia="es-ES"/>
        </w:rPr>
        <w:t>Vía</w:t>
      </w:r>
      <w:r w:rsidRPr="004D2A6B">
        <w:rPr>
          <w:rFonts w:ascii="Arial" w:eastAsia="Times New Roman" w:hAnsi="Arial" w:cs="Arial"/>
          <w:b/>
          <w:sz w:val="24"/>
          <w:szCs w:val="24"/>
          <w:lang w:val="en-US" w:eastAsia="es-ES"/>
        </w:rPr>
        <w:tab/>
      </w:r>
      <w:r w:rsidRPr="004D2A6B">
        <w:rPr>
          <w:rFonts w:ascii="Arial" w:eastAsia="Times New Roman" w:hAnsi="Arial" w:cs="Arial"/>
          <w:b/>
          <w:sz w:val="24"/>
          <w:szCs w:val="24"/>
          <w:lang w:val="en-US" w:eastAsia="es-ES"/>
        </w:rPr>
        <w:tab/>
      </w:r>
      <w:r w:rsidRPr="004D2A6B">
        <w:rPr>
          <w:rFonts w:ascii="Arial" w:eastAsia="Times New Roman" w:hAnsi="Arial" w:cs="Arial"/>
          <w:b/>
          <w:sz w:val="24"/>
          <w:szCs w:val="24"/>
          <w:lang w:val="en-US" w:eastAsia="es-ES"/>
        </w:rPr>
        <w:tab/>
        <w:t>:</w:t>
      </w:r>
      <w:r w:rsidRPr="004D2A6B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</w:t>
      </w:r>
      <w:r w:rsidR="004D2A6B" w:rsidRPr="004D2A6B">
        <w:rPr>
          <w:rFonts w:ascii="Arial" w:eastAsia="Times New Roman" w:hAnsi="Arial" w:cs="Arial"/>
          <w:sz w:val="24"/>
          <w:szCs w:val="24"/>
          <w:lang w:val="en-US" w:eastAsia="es-ES"/>
        </w:rPr>
        <w:t>My</w:t>
      </w:r>
      <w:r w:rsidRPr="004D2A6B">
        <w:rPr>
          <w:rFonts w:ascii="Arial" w:eastAsia="Times New Roman" w:hAnsi="Arial" w:cs="Arial"/>
          <w:sz w:val="24"/>
          <w:szCs w:val="24"/>
          <w:lang w:val="en-US" w:eastAsia="es-ES"/>
        </w:rPr>
        <w:t xml:space="preserve">. DIM. </w:t>
      </w:r>
      <w:r w:rsidR="004D2A6B" w:rsidRPr="004D2A6B">
        <w:rPr>
          <w:rFonts w:ascii="Arial" w:eastAsia="Times New Roman" w:hAnsi="Arial" w:cs="Arial"/>
          <w:sz w:val="24"/>
          <w:szCs w:val="24"/>
          <w:lang w:val="en-US" w:eastAsia="es-ES"/>
        </w:rPr>
        <w:t>Hugo G</w:t>
      </w:r>
      <w:r w:rsidR="004D2A6B">
        <w:rPr>
          <w:rFonts w:ascii="Arial" w:eastAsia="Times New Roman" w:hAnsi="Arial" w:cs="Arial"/>
          <w:sz w:val="24"/>
          <w:szCs w:val="24"/>
          <w:lang w:val="en-US" w:eastAsia="es-ES"/>
        </w:rPr>
        <w:t xml:space="preserve">abriel </w:t>
      </w:r>
      <w:proofErr w:type="spellStart"/>
      <w:r w:rsidR="004D2A6B">
        <w:rPr>
          <w:rFonts w:ascii="Arial" w:eastAsia="Times New Roman" w:hAnsi="Arial" w:cs="Arial"/>
          <w:sz w:val="24"/>
          <w:szCs w:val="24"/>
          <w:lang w:val="en-US" w:eastAsia="es-ES"/>
        </w:rPr>
        <w:t>Bacarreza</w:t>
      </w:r>
      <w:proofErr w:type="spellEnd"/>
      <w:r w:rsidR="004D2A6B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</w:t>
      </w:r>
      <w:proofErr w:type="spellStart"/>
      <w:r w:rsidR="004D2A6B">
        <w:rPr>
          <w:rFonts w:ascii="Arial" w:eastAsia="Times New Roman" w:hAnsi="Arial" w:cs="Arial"/>
          <w:sz w:val="24"/>
          <w:szCs w:val="24"/>
          <w:lang w:val="en-US" w:eastAsia="es-ES"/>
        </w:rPr>
        <w:t>Arzabe</w:t>
      </w:r>
      <w:proofErr w:type="spellEnd"/>
    </w:p>
    <w:p w14:paraId="6C19DCD4" w14:textId="32C0BFCA" w:rsidR="00C778B2" w:rsidRPr="00C778B2" w:rsidRDefault="00C778B2" w:rsidP="00C778B2">
      <w:pPr>
        <w:keepNext/>
        <w:tabs>
          <w:tab w:val="left" w:pos="2268"/>
        </w:tabs>
        <w:spacing w:after="0" w:line="240" w:lineRule="auto"/>
        <w:ind w:left="284" w:hanging="284"/>
        <w:jc w:val="both"/>
        <w:outlineLvl w:val="4"/>
        <w:rPr>
          <w:rFonts w:ascii="Arial" w:eastAsia="Times New Roman" w:hAnsi="Arial" w:cs="Arial"/>
          <w:bCs/>
          <w:i/>
          <w:sz w:val="24"/>
          <w:szCs w:val="24"/>
          <w:lang w:val="es-BO" w:eastAsia="es-ES"/>
        </w:rPr>
      </w:pPr>
      <w:r w:rsidRPr="004D2A6B">
        <w:rPr>
          <w:rFonts w:ascii="Arial" w:eastAsia="Times New Roman" w:hAnsi="Arial" w:cs="Arial"/>
          <w:sz w:val="24"/>
          <w:szCs w:val="20"/>
          <w:lang w:val="en-US" w:eastAsia="es-ES"/>
        </w:rPr>
        <w:tab/>
      </w:r>
      <w:r w:rsidRPr="004D2A6B">
        <w:rPr>
          <w:rFonts w:ascii="Arial" w:eastAsia="Times New Roman" w:hAnsi="Arial" w:cs="Arial"/>
          <w:sz w:val="24"/>
          <w:szCs w:val="20"/>
          <w:lang w:val="en-US" w:eastAsia="es-ES"/>
        </w:rPr>
        <w:tab/>
      </w:r>
      <w:r w:rsidRPr="00C778B2">
        <w:rPr>
          <w:rFonts w:ascii="Arial" w:eastAsia="Times New Roman" w:hAnsi="Arial" w:cs="Arial"/>
          <w:b/>
          <w:sz w:val="24"/>
          <w:szCs w:val="20"/>
          <w:lang w:val="es-BO" w:eastAsia="es-ES"/>
        </w:rPr>
        <w:t>JEFE DPTO. VI CIENCIA Y TECNOLOGÍA</w:t>
      </w:r>
    </w:p>
    <w:p w14:paraId="451735F2" w14:textId="77777777" w:rsidR="00493A67" w:rsidRPr="00493A67" w:rsidRDefault="00493A67" w:rsidP="00EA2069">
      <w:pPr>
        <w:spacing w:after="0" w:line="240" w:lineRule="auto"/>
        <w:rPr>
          <w:rFonts w:ascii="Arial" w:eastAsia="Times New Roman" w:hAnsi="Arial" w:cs="Arial"/>
          <w:b/>
          <w:bCs/>
          <w:iCs/>
          <w:color w:val="0D0D0D"/>
          <w:sz w:val="24"/>
          <w:szCs w:val="24"/>
          <w:lang w:val="es-BO" w:eastAsia="es-ES"/>
        </w:rPr>
      </w:pPr>
    </w:p>
    <w:p w14:paraId="65F1837E" w14:textId="1CCEF40E" w:rsidR="00EA2069" w:rsidRPr="00EA2069" w:rsidRDefault="00493A67" w:rsidP="00C778B2">
      <w:pPr>
        <w:spacing w:after="0" w:line="240" w:lineRule="auto"/>
        <w:ind w:left="1418" w:hanging="1418"/>
        <w:rPr>
          <w:rFonts w:ascii="Arial" w:eastAsia="Times New Roman" w:hAnsi="Arial" w:cs="Arial"/>
          <w:bCs/>
          <w:i/>
          <w:sz w:val="24"/>
          <w:szCs w:val="24"/>
          <w:lang w:val="es-BO" w:eastAsia="es-ES"/>
        </w:rPr>
      </w:pPr>
      <w:r w:rsidRPr="004D2A6B">
        <w:rPr>
          <w:rFonts w:ascii="Arial" w:eastAsia="Times New Roman" w:hAnsi="Arial" w:cs="Arial"/>
          <w:b/>
          <w:color w:val="0D0D0D"/>
          <w:sz w:val="24"/>
          <w:szCs w:val="24"/>
          <w:highlight w:val="yellow"/>
          <w:lang w:eastAsia="es-ES"/>
        </w:rPr>
        <w:t>Del</w:t>
      </w:r>
      <w:r w:rsidRPr="004D2A6B">
        <w:rPr>
          <w:rFonts w:ascii="Arial" w:eastAsia="Times New Roman" w:hAnsi="Arial" w:cs="Arial"/>
          <w:b/>
          <w:color w:val="0D0D0D"/>
          <w:sz w:val="24"/>
          <w:szCs w:val="24"/>
          <w:highlight w:val="yellow"/>
          <w:lang w:eastAsia="es-ES"/>
        </w:rPr>
        <w:tab/>
      </w:r>
      <w:r w:rsidRPr="004D2A6B">
        <w:rPr>
          <w:rFonts w:ascii="Arial" w:eastAsia="Times New Roman" w:hAnsi="Arial" w:cs="Arial"/>
          <w:b/>
          <w:color w:val="0D0D0D"/>
          <w:sz w:val="24"/>
          <w:szCs w:val="24"/>
          <w:highlight w:val="yellow"/>
          <w:lang w:eastAsia="es-ES"/>
        </w:rPr>
        <w:tab/>
      </w:r>
      <w:r w:rsidRPr="004D2A6B">
        <w:rPr>
          <w:rFonts w:ascii="Arial" w:eastAsia="Times New Roman" w:hAnsi="Arial" w:cs="Arial"/>
          <w:color w:val="0D0D0D"/>
          <w:sz w:val="24"/>
          <w:szCs w:val="24"/>
          <w:highlight w:val="yellow"/>
          <w:lang w:eastAsia="es-ES"/>
        </w:rPr>
        <w:t xml:space="preserve">: </w:t>
      </w:r>
      <w:r w:rsidR="00C778B2" w:rsidRPr="004D2A6B">
        <w:rPr>
          <w:rFonts w:ascii="Arial" w:eastAsia="Times New Roman" w:hAnsi="Arial" w:cs="Arial"/>
          <w:sz w:val="24"/>
          <w:szCs w:val="24"/>
          <w:highlight w:val="yellow"/>
          <w:lang w:val="es-BO" w:eastAsia="es-ES"/>
        </w:rPr>
        <w:t>JEFE DE LA SECCIÓN SISTEMAS EN RED.</w:t>
      </w:r>
    </w:p>
    <w:p w14:paraId="354C6565" w14:textId="77777777" w:rsidR="00493A67" w:rsidRPr="00493A67" w:rsidRDefault="00493A67" w:rsidP="00EA2069">
      <w:pPr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eastAsia="es-ES"/>
        </w:rPr>
      </w:pPr>
    </w:p>
    <w:p w14:paraId="4EDAA3B7" w14:textId="0F140D23" w:rsidR="00493A67" w:rsidRPr="00493A67" w:rsidRDefault="00493A67" w:rsidP="00493A67">
      <w:pPr>
        <w:tabs>
          <w:tab w:val="left" w:pos="2127"/>
        </w:tabs>
        <w:spacing w:after="0" w:line="240" w:lineRule="auto"/>
        <w:ind w:left="2268" w:hanging="2268"/>
        <w:jc w:val="both"/>
        <w:rPr>
          <w:rFonts w:ascii="Arial" w:eastAsia="Times New Roman" w:hAnsi="Arial" w:cs="Arial"/>
          <w:color w:val="0D0D0D"/>
          <w:sz w:val="24"/>
          <w:szCs w:val="24"/>
          <w:lang w:eastAsia="es-ES"/>
        </w:rPr>
      </w:pPr>
      <w:r w:rsidRPr="00493A67">
        <w:rPr>
          <w:rFonts w:ascii="Arial" w:eastAsia="Times New Roman" w:hAnsi="Arial" w:cs="Arial"/>
          <w:b/>
          <w:color w:val="0D0D0D"/>
          <w:sz w:val="24"/>
          <w:szCs w:val="24"/>
          <w:lang w:eastAsia="es-ES"/>
        </w:rPr>
        <w:t>Objeto</w:t>
      </w:r>
      <w:r w:rsidRPr="00493A67">
        <w:rPr>
          <w:rFonts w:ascii="Arial" w:eastAsia="Times New Roman" w:hAnsi="Arial" w:cs="Arial"/>
          <w:b/>
          <w:color w:val="0D0D0D"/>
          <w:sz w:val="24"/>
          <w:szCs w:val="24"/>
          <w:lang w:eastAsia="es-ES"/>
        </w:rPr>
        <w:tab/>
      </w:r>
      <w:r w:rsidRPr="00493A67">
        <w:rPr>
          <w:rFonts w:ascii="Arial" w:eastAsia="Times New Roman" w:hAnsi="Arial" w:cs="Arial"/>
          <w:color w:val="0D0D0D"/>
          <w:sz w:val="24"/>
          <w:szCs w:val="24"/>
          <w:lang w:eastAsia="es-ES"/>
        </w:rPr>
        <w:t>: Informar</w:t>
      </w:r>
      <w:r w:rsidR="00AD7936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 </w:t>
      </w:r>
      <w:r w:rsidRPr="00493A67">
        <w:rPr>
          <w:rFonts w:ascii="Arial" w:eastAsia="Times New Roman" w:hAnsi="Arial" w:cs="Arial"/>
          <w:color w:val="0D0D0D"/>
          <w:sz w:val="24"/>
          <w:szCs w:val="24"/>
          <w:lang w:eastAsia="es-ES"/>
        </w:rPr>
        <w:t>sobre</w:t>
      </w:r>
      <w:r w:rsidR="00AD7936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 </w:t>
      </w:r>
      <w:r w:rsidR="004D2A6B">
        <w:rPr>
          <w:rFonts w:ascii="Arial" w:eastAsia="Times New Roman" w:hAnsi="Arial" w:cs="Arial"/>
          <w:color w:val="0D0D0D"/>
          <w:sz w:val="24"/>
          <w:szCs w:val="24"/>
          <w:lang w:eastAsia="es-ES"/>
        </w:rPr>
        <w:t>los avances realizados hasta la fecha del Sistema para control de almacenes</w:t>
      </w:r>
      <w:r w:rsidR="00AD7936">
        <w:rPr>
          <w:rFonts w:ascii="Arial" w:eastAsia="Times New Roman" w:hAnsi="Arial" w:cs="Arial"/>
          <w:color w:val="0D0D0D"/>
          <w:sz w:val="24"/>
          <w:szCs w:val="24"/>
          <w:lang w:eastAsia="es-ES"/>
        </w:rPr>
        <w:t>.</w:t>
      </w:r>
      <w:r w:rsidR="00DA6A77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 </w:t>
      </w:r>
    </w:p>
    <w:p w14:paraId="34C77D05" w14:textId="77777777" w:rsidR="00493A67" w:rsidRPr="00493A67" w:rsidRDefault="00493A67" w:rsidP="00493A67">
      <w:pPr>
        <w:spacing w:after="0" w:line="240" w:lineRule="auto"/>
        <w:ind w:left="709" w:hanging="709"/>
        <w:rPr>
          <w:rFonts w:ascii="Arial" w:eastAsia="Times New Roman" w:hAnsi="Arial" w:cs="Arial"/>
          <w:color w:val="0D0D0D"/>
          <w:sz w:val="24"/>
          <w:szCs w:val="24"/>
          <w:lang w:eastAsia="es-ES"/>
        </w:rPr>
      </w:pPr>
    </w:p>
    <w:p w14:paraId="641404FA" w14:textId="130F8F72" w:rsidR="00493A67" w:rsidRPr="00493A67" w:rsidRDefault="00493A67" w:rsidP="00493A67">
      <w:pPr>
        <w:keepNext/>
        <w:pBdr>
          <w:bottom w:val="double" w:sz="6" w:space="7" w:color="auto"/>
        </w:pBdr>
        <w:tabs>
          <w:tab w:val="left" w:pos="993"/>
        </w:tabs>
        <w:spacing w:after="0" w:line="240" w:lineRule="auto"/>
        <w:ind w:left="709" w:hanging="709"/>
        <w:outlineLvl w:val="8"/>
        <w:rPr>
          <w:rFonts w:ascii="Arial" w:eastAsia="Times New Roman" w:hAnsi="Arial" w:cs="Arial"/>
          <w:color w:val="0D0D0D"/>
          <w:sz w:val="24"/>
          <w:szCs w:val="24"/>
          <w:lang w:eastAsia="es-ES"/>
        </w:rPr>
      </w:pPr>
      <w:r w:rsidRPr="00493A67">
        <w:rPr>
          <w:rFonts w:ascii="Arial" w:eastAsia="Times New Roman" w:hAnsi="Arial" w:cs="Arial"/>
          <w:b/>
          <w:color w:val="0D0D0D"/>
          <w:sz w:val="24"/>
          <w:szCs w:val="24"/>
          <w:lang w:eastAsia="es-ES"/>
        </w:rPr>
        <w:t>Lugar y Fecha</w:t>
      </w:r>
      <w:r w:rsidRPr="00493A67">
        <w:rPr>
          <w:rFonts w:ascii="Arial" w:eastAsia="Times New Roman" w:hAnsi="Arial" w:cs="Arial"/>
          <w:b/>
          <w:color w:val="0D0D0D"/>
          <w:sz w:val="24"/>
          <w:szCs w:val="24"/>
          <w:lang w:eastAsia="es-ES"/>
        </w:rPr>
        <w:tab/>
      </w:r>
      <w:r w:rsidRPr="00493A67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: La Paz, </w:t>
      </w:r>
      <w:proofErr w:type="gramStart"/>
      <w:r w:rsidR="004D2A6B">
        <w:rPr>
          <w:rFonts w:ascii="Arial" w:eastAsia="Times New Roman" w:hAnsi="Arial" w:cs="Arial"/>
          <w:color w:val="0D0D0D"/>
          <w:sz w:val="24"/>
          <w:szCs w:val="24"/>
          <w:lang w:eastAsia="es-ES"/>
        </w:rPr>
        <w:t>Agosto</w:t>
      </w:r>
      <w:proofErr w:type="gramEnd"/>
      <w:r w:rsidRPr="00493A67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 </w:t>
      </w:r>
      <w:r w:rsidR="004D2A6B">
        <w:rPr>
          <w:rFonts w:ascii="Arial" w:eastAsia="Times New Roman" w:hAnsi="Arial" w:cs="Arial"/>
          <w:color w:val="0D0D0D"/>
          <w:sz w:val="24"/>
          <w:szCs w:val="24"/>
          <w:lang w:eastAsia="es-ES"/>
        </w:rPr>
        <w:t>26</w:t>
      </w:r>
      <w:r w:rsidRPr="00493A67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 de 202</w:t>
      </w:r>
      <w:r w:rsidR="004D2A6B">
        <w:rPr>
          <w:rFonts w:ascii="Arial" w:eastAsia="Times New Roman" w:hAnsi="Arial" w:cs="Arial"/>
          <w:color w:val="0D0D0D"/>
          <w:sz w:val="24"/>
          <w:szCs w:val="24"/>
          <w:lang w:eastAsia="es-ES"/>
        </w:rPr>
        <w:t>4</w:t>
      </w:r>
    </w:p>
    <w:p w14:paraId="6F0FD4B1" w14:textId="77777777" w:rsidR="00493A67" w:rsidRPr="00493A67" w:rsidRDefault="00493A67" w:rsidP="00493A67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es-ES"/>
        </w:rPr>
      </w:pPr>
    </w:p>
    <w:p w14:paraId="4D5F7D64" w14:textId="5DBBC5D5" w:rsidR="00493A67" w:rsidRPr="00493A67" w:rsidRDefault="00493A67" w:rsidP="00493A67">
      <w:pPr>
        <w:spacing w:after="0" w:line="240" w:lineRule="auto"/>
        <w:ind w:left="709" w:hanging="709"/>
        <w:rPr>
          <w:rFonts w:ascii="Arial" w:eastAsia="Times New Roman" w:hAnsi="Arial" w:cs="Arial"/>
          <w:color w:val="0D0D0D"/>
          <w:sz w:val="24"/>
          <w:szCs w:val="24"/>
          <w:lang w:eastAsia="es-ES"/>
        </w:rPr>
      </w:pPr>
      <w:r w:rsidRPr="00493A67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Señor </w:t>
      </w:r>
      <w:proofErr w:type="gramStart"/>
      <w:r w:rsidRPr="00493A67">
        <w:rPr>
          <w:rFonts w:ascii="Arial" w:eastAsia="Times New Roman" w:hAnsi="Arial" w:cs="Arial"/>
          <w:color w:val="0D0D0D"/>
          <w:sz w:val="24"/>
          <w:szCs w:val="24"/>
          <w:lang w:eastAsia="es-ES"/>
        </w:rPr>
        <w:t>Coronel</w:t>
      </w:r>
      <w:proofErr w:type="gramEnd"/>
      <w:r w:rsidRPr="00493A67">
        <w:rPr>
          <w:rFonts w:ascii="Arial" w:eastAsia="Times New Roman" w:hAnsi="Arial" w:cs="Arial"/>
          <w:color w:val="0D0D0D"/>
          <w:sz w:val="24"/>
          <w:szCs w:val="24"/>
          <w:lang w:eastAsia="es-ES"/>
        </w:rPr>
        <w:t>:</w:t>
      </w:r>
    </w:p>
    <w:p w14:paraId="635A3F2A" w14:textId="77777777" w:rsidR="00493A67" w:rsidRPr="00493A67" w:rsidRDefault="00493A67" w:rsidP="00493A67">
      <w:pPr>
        <w:tabs>
          <w:tab w:val="left" w:pos="1276"/>
        </w:tabs>
        <w:spacing w:after="0" w:line="240" w:lineRule="auto"/>
        <w:ind w:left="709" w:hanging="709"/>
        <w:rPr>
          <w:rFonts w:ascii="Arial" w:eastAsia="Times New Roman" w:hAnsi="Arial" w:cs="Arial"/>
          <w:color w:val="0D0D0D"/>
          <w:sz w:val="24"/>
          <w:szCs w:val="24"/>
          <w:lang w:eastAsia="es-ES"/>
        </w:rPr>
      </w:pPr>
    </w:p>
    <w:p w14:paraId="1836264C" w14:textId="400C7EF0" w:rsidR="00493A67" w:rsidRPr="00493A67" w:rsidRDefault="00493A67" w:rsidP="00AD7936">
      <w:pPr>
        <w:spacing w:after="0" w:line="240" w:lineRule="auto"/>
        <w:ind w:firstLine="156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493A67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En cumplimiento a </w:t>
      </w:r>
      <w:r w:rsidR="00EA2069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Nota de Servicio </w:t>
      </w:r>
      <w:r w:rsidR="004D2A6B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DPTO. V’ADM. ALM. </w:t>
      </w:r>
      <w:proofErr w:type="spellStart"/>
      <w:r w:rsidR="004D2A6B">
        <w:rPr>
          <w:rFonts w:ascii="Arial" w:eastAsia="Times New Roman" w:hAnsi="Arial" w:cs="Arial"/>
          <w:color w:val="0D0D0D"/>
          <w:sz w:val="24"/>
          <w:szCs w:val="24"/>
          <w:lang w:eastAsia="es-ES"/>
        </w:rPr>
        <w:t>N°</w:t>
      </w:r>
      <w:proofErr w:type="spellEnd"/>
      <w:r w:rsidR="004D2A6B">
        <w:rPr>
          <w:rFonts w:ascii="Arial" w:eastAsia="Times New Roman" w:hAnsi="Arial" w:cs="Arial"/>
          <w:color w:val="0D0D0D"/>
          <w:sz w:val="24"/>
          <w:szCs w:val="24"/>
          <w:lang w:eastAsia="es-ES"/>
        </w:rPr>
        <w:t xml:space="preserve"> 007/24</w:t>
      </w:r>
      <w:r w:rsidR="00EA2069">
        <w:rPr>
          <w:rFonts w:ascii="Arial" w:eastAsia="Times New Roman" w:hAnsi="Arial" w:cs="Arial"/>
          <w:color w:val="0D0D0D"/>
          <w:sz w:val="24"/>
          <w:szCs w:val="24"/>
          <w:lang w:val="es-MX" w:eastAsia="es-ES"/>
        </w:rPr>
        <w:t xml:space="preserve"> </w:t>
      </w:r>
      <w:r w:rsidR="00216957">
        <w:rPr>
          <w:rFonts w:ascii="Arial" w:eastAsia="Times New Roman" w:hAnsi="Arial" w:cs="Arial"/>
          <w:color w:val="0D0D0D"/>
          <w:sz w:val="24"/>
          <w:szCs w:val="24"/>
          <w:lang w:val="es-MX" w:eastAsia="es-ES"/>
        </w:rPr>
        <w:t xml:space="preserve">referente a </w:t>
      </w:r>
      <w:r w:rsidR="004D2A6B">
        <w:rPr>
          <w:rFonts w:ascii="Arial" w:eastAsia="Times New Roman" w:hAnsi="Arial" w:cs="Arial"/>
          <w:color w:val="0D0D0D"/>
          <w:sz w:val="24"/>
          <w:szCs w:val="24"/>
          <w:lang w:val="es-MX" w:eastAsia="es-ES"/>
        </w:rPr>
        <w:t>informar sobre el avance de implementación del sistema de registro de almacenes.</w:t>
      </w:r>
    </w:p>
    <w:p w14:paraId="48D720FD" w14:textId="77777777" w:rsidR="009B243C" w:rsidRDefault="009B243C" w:rsidP="00843EF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C0B6C47" w14:textId="440EA52C" w:rsidR="0008705E" w:rsidRDefault="004D2A6B" w:rsidP="0008705E">
      <w:p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8705E">
        <w:rPr>
          <w:rFonts w:ascii="Arial" w:hAnsi="Arial" w:cs="Arial"/>
          <w:sz w:val="24"/>
          <w:szCs w:val="24"/>
        </w:rPr>
        <w:t>.</w:t>
      </w:r>
      <w:r w:rsidR="0008705E">
        <w:rPr>
          <w:rFonts w:ascii="Arial" w:hAnsi="Arial" w:cs="Arial"/>
          <w:sz w:val="24"/>
          <w:szCs w:val="24"/>
        </w:rPr>
        <w:tab/>
      </w:r>
      <w:bookmarkStart w:id="0" w:name="OLE_LINK2"/>
      <w:bookmarkStart w:id="1" w:name="OLE_LINK3"/>
      <w:r>
        <w:rPr>
          <w:rFonts w:ascii="Arial" w:hAnsi="Arial" w:cs="Arial"/>
          <w:sz w:val="24"/>
          <w:szCs w:val="24"/>
        </w:rPr>
        <w:t xml:space="preserve">La recomendación de la </w:t>
      </w:r>
      <w:r w:rsidR="00373714">
        <w:rPr>
          <w:rFonts w:ascii="Arial" w:hAnsi="Arial" w:cs="Arial"/>
          <w:sz w:val="24"/>
          <w:szCs w:val="24"/>
        </w:rPr>
        <w:t>Auditoría</w:t>
      </w:r>
      <w:r>
        <w:rPr>
          <w:rFonts w:ascii="Arial" w:hAnsi="Arial" w:cs="Arial"/>
          <w:sz w:val="24"/>
          <w:szCs w:val="24"/>
        </w:rPr>
        <w:t xml:space="preserve"> Interna realizada por el Ministerio de Defensa, </w:t>
      </w:r>
      <w:r w:rsidR="00FD536E">
        <w:rPr>
          <w:rFonts w:ascii="Arial" w:hAnsi="Arial" w:cs="Arial"/>
          <w:sz w:val="24"/>
          <w:szCs w:val="24"/>
        </w:rPr>
        <w:t>destaca</w:t>
      </w:r>
      <w:r>
        <w:rPr>
          <w:rFonts w:ascii="Arial" w:hAnsi="Arial" w:cs="Arial"/>
          <w:sz w:val="24"/>
          <w:szCs w:val="24"/>
        </w:rPr>
        <w:t xml:space="preserve"> la necesidad de identificar, clasificar, codificar, </w:t>
      </w:r>
      <w:r w:rsidR="009C3EEB">
        <w:rPr>
          <w:rFonts w:ascii="Arial" w:hAnsi="Arial" w:cs="Arial"/>
          <w:sz w:val="24"/>
          <w:szCs w:val="24"/>
        </w:rPr>
        <w:t>registrar movimiento de bienes, registro de ingresos, registro de salidas, saldo físico valorado, tarjetas Kardex individuales</w:t>
      </w:r>
      <w:r w:rsidR="00DE6930">
        <w:rPr>
          <w:rFonts w:ascii="Arial" w:hAnsi="Arial" w:cs="Arial"/>
          <w:sz w:val="24"/>
          <w:szCs w:val="24"/>
        </w:rPr>
        <w:t>.</w:t>
      </w:r>
      <w:r w:rsidR="00DF7E72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</w:p>
    <w:p w14:paraId="0D45D1C4" w14:textId="1A7A397A" w:rsidR="0008705E" w:rsidRDefault="009C3EEB" w:rsidP="0008705E">
      <w:p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08705E">
        <w:rPr>
          <w:rFonts w:ascii="Arial" w:hAnsi="Arial" w:cs="Arial"/>
          <w:sz w:val="24"/>
          <w:szCs w:val="24"/>
        </w:rPr>
        <w:t>.</w:t>
      </w:r>
      <w:r w:rsidR="0008705E">
        <w:rPr>
          <w:rFonts w:ascii="Arial" w:hAnsi="Arial" w:cs="Arial"/>
          <w:sz w:val="24"/>
          <w:szCs w:val="24"/>
        </w:rPr>
        <w:tab/>
      </w:r>
      <w:r w:rsidR="00DE6930">
        <w:rPr>
          <w:rFonts w:ascii="Arial" w:hAnsi="Arial" w:cs="Arial"/>
          <w:sz w:val="24"/>
          <w:szCs w:val="24"/>
        </w:rPr>
        <w:t xml:space="preserve">Con el propósito de dar cumplimiento a dicha orden se </w:t>
      </w:r>
      <w:r w:rsidR="001B7373">
        <w:rPr>
          <w:rFonts w:ascii="Arial" w:hAnsi="Arial" w:cs="Arial"/>
          <w:sz w:val="24"/>
          <w:szCs w:val="24"/>
        </w:rPr>
        <w:t>procedió</w:t>
      </w:r>
      <w:r w:rsidR="00DE69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realizar el desarrollo de mencionado sistema bajo un servidor Web Linux con el sistema operativo Ubuntu 20.04 LTS, empleando el </w:t>
      </w:r>
      <w:proofErr w:type="spellStart"/>
      <w:r>
        <w:rPr>
          <w:rFonts w:ascii="Arial" w:hAnsi="Arial" w:cs="Arial"/>
          <w:sz w:val="24"/>
          <w:szCs w:val="24"/>
        </w:rPr>
        <w:t>framework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laravel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A8CF198" w14:textId="5384C65D" w:rsidR="00423B16" w:rsidRDefault="009C3EEB" w:rsidP="0008705E">
      <w:p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08705E">
        <w:rPr>
          <w:rFonts w:ascii="Arial" w:hAnsi="Arial" w:cs="Arial"/>
          <w:sz w:val="24"/>
          <w:szCs w:val="24"/>
        </w:rPr>
        <w:t>.</w:t>
      </w:r>
      <w:r w:rsidR="000870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Se </w:t>
      </w:r>
      <w:r w:rsidR="00FD536E">
        <w:rPr>
          <w:rFonts w:ascii="Arial" w:hAnsi="Arial" w:cs="Arial"/>
          <w:sz w:val="24"/>
          <w:szCs w:val="24"/>
        </w:rPr>
        <w:t>procedió</w:t>
      </w:r>
      <w:r>
        <w:rPr>
          <w:rFonts w:ascii="Arial" w:hAnsi="Arial" w:cs="Arial"/>
          <w:sz w:val="24"/>
          <w:szCs w:val="24"/>
        </w:rPr>
        <w:t xml:space="preserve"> a realizar el maquetado de los controladores y la estructura de la base de datos,</w:t>
      </w:r>
      <w:r w:rsidR="00FD536E">
        <w:rPr>
          <w:rFonts w:ascii="Arial" w:hAnsi="Arial" w:cs="Arial"/>
          <w:sz w:val="24"/>
          <w:szCs w:val="24"/>
        </w:rPr>
        <w:t xml:space="preserve"> para mantener los formatos con los cuales trabaja la </w:t>
      </w:r>
      <w:proofErr w:type="spellStart"/>
      <w:r w:rsidR="00FD536E">
        <w:rPr>
          <w:rFonts w:ascii="Arial" w:hAnsi="Arial" w:cs="Arial"/>
          <w:sz w:val="24"/>
          <w:szCs w:val="24"/>
        </w:rPr>
        <w:t>Seccion</w:t>
      </w:r>
      <w:proofErr w:type="spellEnd"/>
      <w:r w:rsidR="00FD536E">
        <w:rPr>
          <w:rFonts w:ascii="Arial" w:hAnsi="Arial" w:cs="Arial"/>
          <w:sz w:val="24"/>
          <w:szCs w:val="24"/>
        </w:rPr>
        <w:t xml:space="preserve"> de almacenes se </w:t>
      </w:r>
      <w:r w:rsidR="00373714">
        <w:rPr>
          <w:rFonts w:ascii="Arial" w:hAnsi="Arial" w:cs="Arial"/>
          <w:sz w:val="24"/>
          <w:szCs w:val="24"/>
        </w:rPr>
        <w:t>coordinó</w:t>
      </w:r>
      <w:r w:rsidR="00FD536E">
        <w:rPr>
          <w:rFonts w:ascii="Arial" w:hAnsi="Arial" w:cs="Arial"/>
          <w:sz w:val="24"/>
          <w:szCs w:val="24"/>
        </w:rPr>
        <w:t xml:space="preserve"> con el jefe de sección </w:t>
      </w:r>
      <w:proofErr w:type="spellStart"/>
      <w:r w:rsidR="00FD536E" w:rsidRPr="00FD536E">
        <w:rPr>
          <w:rFonts w:ascii="Arial" w:hAnsi="Arial" w:cs="Arial"/>
          <w:sz w:val="24"/>
          <w:szCs w:val="24"/>
          <w:highlight w:val="yellow"/>
        </w:rPr>
        <w:t>sof</w:t>
      </w:r>
      <w:proofErr w:type="spellEnd"/>
      <w:r w:rsidR="00FD536E" w:rsidRPr="00FD536E">
        <w:rPr>
          <w:rFonts w:ascii="Arial" w:hAnsi="Arial" w:cs="Arial"/>
          <w:sz w:val="24"/>
          <w:szCs w:val="24"/>
          <w:highlight w:val="yellow"/>
        </w:rPr>
        <w:t xml:space="preserve"> Apaza</w:t>
      </w:r>
      <w:r w:rsidR="00FD536E">
        <w:rPr>
          <w:rFonts w:ascii="Arial" w:hAnsi="Arial" w:cs="Arial"/>
          <w:sz w:val="24"/>
          <w:szCs w:val="24"/>
        </w:rPr>
        <w:t xml:space="preserve"> entregados en fecha 01-JUL-24</w:t>
      </w:r>
      <w:r w:rsidR="001B7373">
        <w:rPr>
          <w:rFonts w:ascii="Arial" w:hAnsi="Arial" w:cs="Arial"/>
          <w:sz w:val="24"/>
          <w:szCs w:val="24"/>
        </w:rPr>
        <w:t>.</w:t>
      </w:r>
      <w:r w:rsidR="00D76F74">
        <w:rPr>
          <w:rFonts w:ascii="Arial" w:hAnsi="Arial" w:cs="Arial"/>
          <w:sz w:val="24"/>
          <w:szCs w:val="24"/>
        </w:rPr>
        <w:t xml:space="preserve"> </w:t>
      </w:r>
      <w:r w:rsidR="009E33EC">
        <w:rPr>
          <w:rFonts w:ascii="Arial" w:hAnsi="Arial" w:cs="Arial"/>
          <w:sz w:val="24"/>
          <w:szCs w:val="24"/>
        </w:rPr>
        <w:t xml:space="preserve">  </w:t>
      </w:r>
    </w:p>
    <w:p w14:paraId="5D4F5A16" w14:textId="2EA94672" w:rsidR="00FD536E" w:rsidRDefault="00FD536E" w:rsidP="00FD536E">
      <w:p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 sistema cuenta con controlador de categorías con el propósito de realizar la clasificar los artículos de acuerdo al clasificador presupuestario, controlador de productos el mismo que tiene relación 1 a muchos con las categorías el ambos permiten la creación, lectura</w:t>
      </w:r>
      <w:r w:rsidR="0037371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73714">
        <w:rPr>
          <w:rFonts w:ascii="Arial" w:hAnsi="Arial" w:cs="Arial"/>
          <w:sz w:val="24"/>
          <w:szCs w:val="24"/>
        </w:rPr>
        <w:t>kardex</w:t>
      </w:r>
      <w:proofErr w:type="spellEnd"/>
      <w:r w:rsidR="0037371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y </w:t>
      </w:r>
      <w:r w:rsidR="00373714">
        <w:rPr>
          <w:rFonts w:ascii="Arial" w:hAnsi="Arial" w:cs="Arial"/>
          <w:sz w:val="24"/>
          <w:szCs w:val="24"/>
        </w:rPr>
        <w:t>actualización</w:t>
      </w:r>
      <w:r>
        <w:rPr>
          <w:rFonts w:ascii="Arial" w:hAnsi="Arial" w:cs="Arial"/>
          <w:sz w:val="24"/>
          <w:szCs w:val="24"/>
        </w:rPr>
        <w:t xml:space="preserve"> de productos y categorías, asimismo se cuenta con un controlador de compras y salidas los mismos que son empleados registro de ingresos y salidas respectivamente, finalmente se </w:t>
      </w:r>
      <w:r w:rsidR="00373714">
        <w:rPr>
          <w:rFonts w:ascii="Arial" w:hAnsi="Arial" w:cs="Arial"/>
          <w:sz w:val="24"/>
          <w:szCs w:val="24"/>
        </w:rPr>
        <w:t>implementó</w:t>
      </w:r>
      <w:r>
        <w:rPr>
          <w:rFonts w:ascii="Arial" w:hAnsi="Arial" w:cs="Arial"/>
          <w:sz w:val="24"/>
          <w:szCs w:val="24"/>
        </w:rPr>
        <w:t xml:space="preserve"> el controlador de reportes modulo que permite generar los reportes de </w:t>
      </w:r>
      <w:r>
        <w:rPr>
          <w:rFonts w:ascii="Arial" w:hAnsi="Arial" w:cs="Arial"/>
          <w:sz w:val="24"/>
          <w:szCs w:val="24"/>
        </w:rPr>
        <w:lastRenderedPageBreak/>
        <w:t xml:space="preserve">saldo físico, actas </w:t>
      </w:r>
      <w:r w:rsidR="00373714">
        <w:rPr>
          <w:rFonts w:ascii="Arial" w:hAnsi="Arial" w:cs="Arial"/>
          <w:sz w:val="24"/>
          <w:szCs w:val="24"/>
        </w:rPr>
        <w:t>entregas o</w:t>
      </w:r>
      <w:r>
        <w:rPr>
          <w:rFonts w:ascii="Arial" w:hAnsi="Arial" w:cs="Arial"/>
          <w:sz w:val="24"/>
          <w:szCs w:val="24"/>
        </w:rPr>
        <w:t xml:space="preserve"> salidas</w:t>
      </w:r>
      <w:r w:rsidR="00373714">
        <w:rPr>
          <w:rFonts w:ascii="Arial" w:hAnsi="Arial" w:cs="Arial"/>
          <w:sz w:val="24"/>
          <w:szCs w:val="24"/>
        </w:rPr>
        <w:t xml:space="preserve"> a las diferentes secciones, distritos o proyectos</w:t>
      </w:r>
      <w:r>
        <w:rPr>
          <w:rFonts w:ascii="Arial" w:hAnsi="Arial" w:cs="Arial"/>
          <w:sz w:val="24"/>
          <w:szCs w:val="24"/>
        </w:rPr>
        <w:t>.</w:t>
      </w:r>
    </w:p>
    <w:p w14:paraId="483FEDB6" w14:textId="4901017E" w:rsidR="00FD536E" w:rsidRDefault="00FD536E" w:rsidP="00FD536E">
      <w:p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373714">
        <w:rPr>
          <w:rFonts w:ascii="Arial" w:hAnsi="Arial" w:cs="Arial"/>
          <w:sz w:val="24"/>
          <w:szCs w:val="24"/>
        </w:rPr>
        <w:t>Para la gestión de usuarios se implementó un módulo que permita la creación de usuarios con diferentes roles o privilegios y un módulo para la creación de unidades o Secciones dependientes a las cuales se realizan las entregas del material demandado</w:t>
      </w:r>
      <w:r>
        <w:rPr>
          <w:rFonts w:ascii="Arial" w:hAnsi="Arial" w:cs="Arial"/>
          <w:sz w:val="24"/>
          <w:szCs w:val="24"/>
        </w:rPr>
        <w:t xml:space="preserve">.   </w:t>
      </w:r>
    </w:p>
    <w:p w14:paraId="3C7ECC9B" w14:textId="531B9C94" w:rsidR="00373714" w:rsidRDefault="00373714" w:rsidP="00373714">
      <w:p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 sistema cumple con los requisitos exigidos por la AGETIC y es compatible con los servidores virtuales implementados en el Instituto, actualmente se viene trabajando en distribución y puesta en producción en los servidores para las pruebas correspondientes, producto de ellas el sistema sufrirá modificaciones para su versión final</w:t>
      </w:r>
      <w:r>
        <w:rPr>
          <w:rFonts w:ascii="Arial" w:hAnsi="Arial" w:cs="Arial"/>
          <w:sz w:val="24"/>
          <w:szCs w:val="24"/>
        </w:rPr>
        <w:t xml:space="preserve">.   </w:t>
      </w:r>
    </w:p>
    <w:p w14:paraId="014C87E8" w14:textId="331F97B2" w:rsidR="00FD536E" w:rsidRDefault="00373714" w:rsidP="0008705E">
      <w:p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Adjunto al presente un fotograma de los módulos mencionados anteriormente</w:t>
      </w:r>
      <w:r>
        <w:rPr>
          <w:rFonts w:ascii="Arial" w:hAnsi="Arial" w:cs="Arial"/>
          <w:sz w:val="24"/>
          <w:szCs w:val="24"/>
        </w:rPr>
        <w:t xml:space="preserve">.   </w:t>
      </w:r>
    </w:p>
    <w:p w14:paraId="7BFAF716" w14:textId="77777777" w:rsidR="00373714" w:rsidRPr="0008705E" w:rsidRDefault="00373714" w:rsidP="0008705E">
      <w:p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468FF0C" w14:textId="77777777" w:rsidR="00CF7047" w:rsidRPr="0008705E" w:rsidRDefault="0008705E" w:rsidP="0008705E">
      <w:pPr>
        <w:spacing w:before="120" w:after="120"/>
        <w:ind w:left="705" w:hanging="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cuanto tengo a bien informar a su Autoridad, para los fines consiguientes.</w:t>
      </w:r>
    </w:p>
    <w:p w14:paraId="6B0D43E0" w14:textId="77777777" w:rsidR="0008705E" w:rsidRDefault="0008705E" w:rsidP="00170372">
      <w:pPr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14:paraId="144E8611" w14:textId="59F0698C" w:rsidR="00AE124D" w:rsidRDefault="00AE124D" w:rsidP="00170372">
      <w:pPr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14:paraId="770E13B2" w14:textId="77777777" w:rsidR="00C778B2" w:rsidRDefault="00C778B2" w:rsidP="00170372">
      <w:pPr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14:paraId="1B566689" w14:textId="5CA859CE" w:rsidR="00AE124D" w:rsidRDefault="00AE124D" w:rsidP="00170372">
      <w:pPr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14:paraId="418A0AFA" w14:textId="77777777" w:rsidR="00AE124D" w:rsidRDefault="00AE124D" w:rsidP="00170372">
      <w:pPr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14:paraId="38D34EC1" w14:textId="1341C6DE" w:rsidR="0008705E" w:rsidRDefault="00AE124D" w:rsidP="00170372">
      <w:pPr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Gersson</w:t>
      </w:r>
      <w:proofErr w:type="spellEnd"/>
      <w:r>
        <w:rPr>
          <w:rFonts w:ascii="Arial" w:hAnsi="Arial" w:cs="Arial"/>
          <w:sz w:val="24"/>
          <w:szCs w:val="24"/>
        </w:rPr>
        <w:t xml:space="preserve"> Aguilar </w:t>
      </w:r>
      <w:proofErr w:type="spellStart"/>
      <w:r>
        <w:rPr>
          <w:rFonts w:ascii="Arial" w:hAnsi="Arial" w:cs="Arial"/>
          <w:sz w:val="24"/>
          <w:szCs w:val="24"/>
        </w:rPr>
        <w:t>Sasari</w:t>
      </w:r>
      <w:proofErr w:type="spellEnd"/>
    </w:p>
    <w:p w14:paraId="7E2E24E5" w14:textId="1593F65B" w:rsidR="00C76C28" w:rsidRPr="0002227E" w:rsidRDefault="00373714" w:rsidP="0002227E">
      <w:pPr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</w:t>
      </w:r>
      <w:r w:rsidR="00AE124D">
        <w:rPr>
          <w:rFonts w:ascii="Arial" w:hAnsi="Arial" w:cs="Arial"/>
          <w:b/>
          <w:sz w:val="24"/>
          <w:szCs w:val="24"/>
        </w:rPr>
        <w:t>. DIM.</w:t>
      </w:r>
    </w:p>
    <w:sectPr w:rsidR="00C76C28" w:rsidRPr="0002227E" w:rsidSect="00DA6A77">
      <w:footerReference w:type="default" r:id="rId8"/>
      <w:pgSz w:w="12240" w:h="15840"/>
      <w:pgMar w:top="1134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3BBE0" w14:textId="77777777" w:rsidR="004770AB" w:rsidRDefault="004770AB">
      <w:pPr>
        <w:spacing w:after="0" w:line="240" w:lineRule="auto"/>
      </w:pPr>
      <w:r>
        <w:separator/>
      </w:r>
    </w:p>
  </w:endnote>
  <w:endnote w:type="continuationSeparator" w:id="0">
    <w:p w14:paraId="0CEDFCBE" w14:textId="77777777" w:rsidR="004770AB" w:rsidRDefault="0047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62493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03C2169" w14:textId="5A9812CB" w:rsidR="00DA6A77" w:rsidRDefault="00DA6A77" w:rsidP="00DA6A77">
            <w:pPr>
              <w:pStyle w:val="Piedepgina"/>
              <w:jc w:val="center"/>
            </w:pPr>
            <w:r w:rsidRPr="00DA6A77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DA6A7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A6A77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DA6A7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A6A7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</w:t>
            </w:r>
            <w:r w:rsidRPr="00DA6A7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A6A77">
              <w:rPr>
                <w:rFonts w:ascii="Arial" w:hAnsi="Arial" w:cs="Arial"/>
                <w:sz w:val="24"/>
                <w:szCs w:val="24"/>
                <w:lang w:val="es-ES"/>
              </w:rPr>
              <w:t xml:space="preserve"> - </w:t>
            </w:r>
            <w:r w:rsidRPr="00DA6A7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A6A77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DA6A7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A6A7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</w:t>
            </w:r>
            <w:r w:rsidRPr="00DA6A7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2600EC" w14:textId="77777777" w:rsidR="00DA6A77" w:rsidRDefault="00DA6A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7147A" w14:textId="77777777" w:rsidR="004770AB" w:rsidRDefault="004770AB">
      <w:pPr>
        <w:spacing w:after="0" w:line="240" w:lineRule="auto"/>
      </w:pPr>
      <w:r>
        <w:separator/>
      </w:r>
    </w:p>
  </w:footnote>
  <w:footnote w:type="continuationSeparator" w:id="0">
    <w:p w14:paraId="0E5EDD24" w14:textId="77777777" w:rsidR="004770AB" w:rsidRDefault="00477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76F2"/>
    <w:multiLevelType w:val="hybridMultilevel"/>
    <w:tmpl w:val="29B20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D2F"/>
    <w:multiLevelType w:val="hybridMultilevel"/>
    <w:tmpl w:val="A6AA3C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3F9E"/>
    <w:multiLevelType w:val="hybridMultilevel"/>
    <w:tmpl w:val="93F0E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73B3B"/>
    <w:multiLevelType w:val="hybridMultilevel"/>
    <w:tmpl w:val="20B4D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370E"/>
    <w:multiLevelType w:val="hybridMultilevel"/>
    <w:tmpl w:val="BE625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2D8"/>
    <w:multiLevelType w:val="hybridMultilevel"/>
    <w:tmpl w:val="44362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12D1D"/>
    <w:multiLevelType w:val="hybridMultilevel"/>
    <w:tmpl w:val="FE083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D0FAA"/>
    <w:multiLevelType w:val="hybridMultilevel"/>
    <w:tmpl w:val="004A65E8"/>
    <w:lvl w:ilvl="0" w:tplc="496C1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22596">
    <w:abstractNumId w:val="5"/>
  </w:num>
  <w:num w:numId="2" w16cid:durableId="1599215314">
    <w:abstractNumId w:val="6"/>
  </w:num>
  <w:num w:numId="3" w16cid:durableId="96873397">
    <w:abstractNumId w:val="2"/>
  </w:num>
  <w:num w:numId="4" w16cid:durableId="1179806915">
    <w:abstractNumId w:val="7"/>
  </w:num>
  <w:num w:numId="5" w16cid:durableId="26805699">
    <w:abstractNumId w:val="1"/>
  </w:num>
  <w:num w:numId="6" w16cid:durableId="697320492">
    <w:abstractNumId w:val="3"/>
  </w:num>
  <w:num w:numId="7" w16cid:durableId="1526868419">
    <w:abstractNumId w:val="0"/>
  </w:num>
  <w:num w:numId="8" w16cid:durableId="2061518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99"/>
    <w:rsid w:val="00013150"/>
    <w:rsid w:val="000138BD"/>
    <w:rsid w:val="0002019F"/>
    <w:rsid w:val="00021076"/>
    <w:rsid w:val="0002227E"/>
    <w:rsid w:val="000748CD"/>
    <w:rsid w:val="0008705E"/>
    <w:rsid w:val="000A0672"/>
    <w:rsid w:val="000B0279"/>
    <w:rsid w:val="000C3852"/>
    <w:rsid w:val="000C77BF"/>
    <w:rsid w:val="000D6765"/>
    <w:rsid w:val="001454AD"/>
    <w:rsid w:val="00146A5B"/>
    <w:rsid w:val="001548FB"/>
    <w:rsid w:val="00170372"/>
    <w:rsid w:val="001B3D90"/>
    <w:rsid w:val="001B7373"/>
    <w:rsid w:val="001C651E"/>
    <w:rsid w:val="001E5806"/>
    <w:rsid w:val="00210EE7"/>
    <w:rsid w:val="00213E51"/>
    <w:rsid w:val="00216957"/>
    <w:rsid w:val="00237DEC"/>
    <w:rsid w:val="00261EC5"/>
    <w:rsid w:val="00267BF4"/>
    <w:rsid w:val="0028102A"/>
    <w:rsid w:val="002A2FA2"/>
    <w:rsid w:val="002B4C93"/>
    <w:rsid w:val="002C355B"/>
    <w:rsid w:val="002C4E0E"/>
    <w:rsid w:val="002E0E5F"/>
    <w:rsid w:val="002F1AA1"/>
    <w:rsid w:val="002F543C"/>
    <w:rsid w:val="00300268"/>
    <w:rsid w:val="003471C2"/>
    <w:rsid w:val="00366C6E"/>
    <w:rsid w:val="00373615"/>
    <w:rsid w:val="00373714"/>
    <w:rsid w:val="00376B6D"/>
    <w:rsid w:val="00392D5A"/>
    <w:rsid w:val="003B3502"/>
    <w:rsid w:val="003C1351"/>
    <w:rsid w:val="003D450F"/>
    <w:rsid w:val="00423B16"/>
    <w:rsid w:val="004241DA"/>
    <w:rsid w:val="0043755A"/>
    <w:rsid w:val="004414DC"/>
    <w:rsid w:val="00462BE6"/>
    <w:rsid w:val="004770AB"/>
    <w:rsid w:val="00493A67"/>
    <w:rsid w:val="004B2A18"/>
    <w:rsid w:val="004B5167"/>
    <w:rsid w:val="004C0E3C"/>
    <w:rsid w:val="004C0E7D"/>
    <w:rsid w:val="004C79FC"/>
    <w:rsid w:val="004D2A6B"/>
    <w:rsid w:val="00513D6C"/>
    <w:rsid w:val="00523D5A"/>
    <w:rsid w:val="0052583C"/>
    <w:rsid w:val="005370FE"/>
    <w:rsid w:val="005700BA"/>
    <w:rsid w:val="00581491"/>
    <w:rsid w:val="00587D99"/>
    <w:rsid w:val="005932BD"/>
    <w:rsid w:val="005A4D29"/>
    <w:rsid w:val="005D6F55"/>
    <w:rsid w:val="005E3682"/>
    <w:rsid w:val="005E3FC8"/>
    <w:rsid w:val="00602D8D"/>
    <w:rsid w:val="00615063"/>
    <w:rsid w:val="00655E3D"/>
    <w:rsid w:val="00657DF1"/>
    <w:rsid w:val="00672F2F"/>
    <w:rsid w:val="006A311E"/>
    <w:rsid w:val="006E16E7"/>
    <w:rsid w:val="00726A7D"/>
    <w:rsid w:val="00727F20"/>
    <w:rsid w:val="0074575A"/>
    <w:rsid w:val="00773D2D"/>
    <w:rsid w:val="00776099"/>
    <w:rsid w:val="00780CAA"/>
    <w:rsid w:val="007B4E20"/>
    <w:rsid w:val="007F65D3"/>
    <w:rsid w:val="008302E8"/>
    <w:rsid w:val="00843EF7"/>
    <w:rsid w:val="0084641D"/>
    <w:rsid w:val="008468F1"/>
    <w:rsid w:val="008630B5"/>
    <w:rsid w:val="00892114"/>
    <w:rsid w:val="008C3DE1"/>
    <w:rsid w:val="008E28C5"/>
    <w:rsid w:val="00921492"/>
    <w:rsid w:val="0094442E"/>
    <w:rsid w:val="009470A5"/>
    <w:rsid w:val="00955722"/>
    <w:rsid w:val="00985A18"/>
    <w:rsid w:val="00986CD1"/>
    <w:rsid w:val="00986F44"/>
    <w:rsid w:val="009B243C"/>
    <w:rsid w:val="009C3EEB"/>
    <w:rsid w:val="009E1DF8"/>
    <w:rsid w:val="009E33EC"/>
    <w:rsid w:val="009E3E02"/>
    <w:rsid w:val="009E5ADC"/>
    <w:rsid w:val="00A02868"/>
    <w:rsid w:val="00A16B67"/>
    <w:rsid w:val="00A30759"/>
    <w:rsid w:val="00A33A1B"/>
    <w:rsid w:val="00A41930"/>
    <w:rsid w:val="00A55651"/>
    <w:rsid w:val="00A5731D"/>
    <w:rsid w:val="00A57D39"/>
    <w:rsid w:val="00A61D1A"/>
    <w:rsid w:val="00A73BAF"/>
    <w:rsid w:val="00A91444"/>
    <w:rsid w:val="00A95EB3"/>
    <w:rsid w:val="00A97D9C"/>
    <w:rsid w:val="00AA141A"/>
    <w:rsid w:val="00AC2EDD"/>
    <w:rsid w:val="00AD7936"/>
    <w:rsid w:val="00AE124D"/>
    <w:rsid w:val="00B17187"/>
    <w:rsid w:val="00B86ABA"/>
    <w:rsid w:val="00BA74A3"/>
    <w:rsid w:val="00BB0CE3"/>
    <w:rsid w:val="00BB4C88"/>
    <w:rsid w:val="00C25C25"/>
    <w:rsid w:val="00C30F90"/>
    <w:rsid w:val="00C608C0"/>
    <w:rsid w:val="00C609C9"/>
    <w:rsid w:val="00C76C28"/>
    <w:rsid w:val="00C778B2"/>
    <w:rsid w:val="00C83EF1"/>
    <w:rsid w:val="00C865FD"/>
    <w:rsid w:val="00C92847"/>
    <w:rsid w:val="00CA3EFE"/>
    <w:rsid w:val="00CC65D0"/>
    <w:rsid w:val="00CD541C"/>
    <w:rsid w:val="00CE5D03"/>
    <w:rsid w:val="00CF7047"/>
    <w:rsid w:val="00D05F88"/>
    <w:rsid w:val="00D5433B"/>
    <w:rsid w:val="00D6610F"/>
    <w:rsid w:val="00D70274"/>
    <w:rsid w:val="00D76AEA"/>
    <w:rsid w:val="00D76F74"/>
    <w:rsid w:val="00DA6A77"/>
    <w:rsid w:val="00DB2775"/>
    <w:rsid w:val="00DE6930"/>
    <w:rsid w:val="00DF7E72"/>
    <w:rsid w:val="00E07D7D"/>
    <w:rsid w:val="00E2776E"/>
    <w:rsid w:val="00E316FB"/>
    <w:rsid w:val="00E4199C"/>
    <w:rsid w:val="00E91AF9"/>
    <w:rsid w:val="00EA2069"/>
    <w:rsid w:val="00ED3ED9"/>
    <w:rsid w:val="00EE398D"/>
    <w:rsid w:val="00EF0059"/>
    <w:rsid w:val="00EF727C"/>
    <w:rsid w:val="00F02F97"/>
    <w:rsid w:val="00F11547"/>
    <w:rsid w:val="00F30977"/>
    <w:rsid w:val="00F3553B"/>
    <w:rsid w:val="00F75FD3"/>
    <w:rsid w:val="00F83ADE"/>
    <w:rsid w:val="00F91610"/>
    <w:rsid w:val="00FA6437"/>
    <w:rsid w:val="00FC2859"/>
    <w:rsid w:val="00FC6F4F"/>
    <w:rsid w:val="00FD270E"/>
    <w:rsid w:val="00FD536E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0295DF"/>
  <w15:docId w15:val="{9F7464CD-FE48-47BF-9F3D-851322C1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2FA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3EF7"/>
    <w:pPr>
      <w:ind w:left="720"/>
      <w:contextualSpacing/>
    </w:pPr>
    <w:rPr>
      <w:lang w:val="es-BO"/>
    </w:rPr>
  </w:style>
  <w:style w:type="paragraph" w:styleId="Encabezado">
    <w:name w:val="header"/>
    <w:basedOn w:val="Normal"/>
    <w:link w:val="EncabezadoCar"/>
    <w:uiPriority w:val="99"/>
    <w:unhideWhenUsed/>
    <w:rsid w:val="00843EF7"/>
    <w:pPr>
      <w:tabs>
        <w:tab w:val="center" w:pos="4419"/>
        <w:tab w:val="right" w:pos="8838"/>
      </w:tabs>
      <w:spacing w:after="0" w:line="240" w:lineRule="auto"/>
    </w:pPr>
    <w:rPr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843EF7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843EF7"/>
    <w:pPr>
      <w:tabs>
        <w:tab w:val="center" w:pos="4419"/>
        <w:tab w:val="right" w:pos="8838"/>
      </w:tabs>
      <w:spacing w:after="0" w:line="240" w:lineRule="auto"/>
    </w:pPr>
    <w:rPr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3EF7"/>
    <w:rPr>
      <w:lang w:val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1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4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2C3E-351B-4D75-9A4D-3C11EE95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AGUILAR</cp:lastModifiedBy>
  <cp:revision>2</cp:revision>
  <cp:lastPrinted>2017-04-21T13:32:00Z</cp:lastPrinted>
  <dcterms:created xsi:type="dcterms:W3CDTF">2024-08-26T21:58:00Z</dcterms:created>
  <dcterms:modified xsi:type="dcterms:W3CDTF">2024-08-26T21:58:00Z</dcterms:modified>
</cp:coreProperties>
</file>